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6ED" w:rsidRDefault="00CD76E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D76ED" w:rsidRDefault="00CD76ED">
      <w:pPr>
        <w:pStyle w:val="ConsPlusNormal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D76E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D76ED" w:rsidRDefault="00CD76ED">
            <w:pPr>
              <w:pStyle w:val="ConsPlusNormal"/>
            </w:pPr>
            <w:r>
              <w:t>2 июля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D76ED" w:rsidRDefault="00CD76ED">
            <w:pPr>
              <w:pStyle w:val="ConsPlusNormal"/>
              <w:jc w:val="right"/>
            </w:pPr>
            <w:r>
              <w:t>N 65-ОЗ</w:t>
            </w:r>
          </w:p>
        </w:tc>
      </w:tr>
    </w:tbl>
    <w:p w:rsidR="00CD76ED" w:rsidRDefault="00CD76E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D76ED" w:rsidRDefault="00CD76ED">
      <w:pPr>
        <w:pStyle w:val="ConsPlusNormal"/>
        <w:jc w:val="center"/>
      </w:pPr>
    </w:p>
    <w:p w:rsidR="00CD76ED" w:rsidRDefault="00CD76ED">
      <w:pPr>
        <w:pStyle w:val="ConsPlusTitle"/>
        <w:jc w:val="center"/>
      </w:pPr>
      <w:r>
        <w:t>ЗАКОН ИВАНОВСКОЙ ОБЛАСТИ</w:t>
      </w:r>
    </w:p>
    <w:p w:rsidR="00CD76ED" w:rsidRDefault="00CD76ED">
      <w:pPr>
        <w:pStyle w:val="ConsPlusTitle"/>
        <w:jc w:val="center"/>
      </w:pPr>
    </w:p>
    <w:p w:rsidR="00CD76ED" w:rsidRDefault="00CD76ED">
      <w:pPr>
        <w:pStyle w:val="ConsPlusTitle"/>
        <w:jc w:val="center"/>
      </w:pPr>
      <w:r>
        <w:t>О КОМПЕНСАЦИИ ЧАСТИ РОДИТЕЛЬСКОЙ ПЛАТЫ ЗА ПРИСМОТР И УХОД</w:t>
      </w:r>
    </w:p>
    <w:p w:rsidR="00CD76ED" w:rsidRDefault="00CD76ED">
      <w:pPr>
        <w:pStyle w:val="ConsPlusTitle"/>
        <w:jc w:val="center"/>
      </w:pPr>
      <w:r>
        <w:t>ЗА ДЕТЬМИ В ОБРАЗОВАТЕЛЬНЫХ ОРГАНИЗАЦИЯХ, РЕАЛИЗУЮЩИХ</w:t>
      </w:r>
    </w:p>
    <w:p w:rsidR="00CD76ED" w:rsidRDefault="00CD76ED">
      <w:pPr>
        <w:pStyle w:val="ConsPlusTitle"/>
        <w:jc w:val="center"/>
      </w:pPr>
      <w:r>
        <w:t>ОБРАЗОВАТЕЛЬНУЮ ПРОГРАММУ ДОШКОЛЬНОГО ОБРАЗОВАНИЯ</w:t>
      </w:r>
    </w:p>
    <w:p w:rsidR="00CD76ED" w:rsidRDefault="00CD76ED">
      <w:pPr>
        <w:pStyle w:val="ConsPlusNormal"/>
        <w:jc w:val="center"/>
      </w:pPr>
    </w:p>
    <w:p w:rsidR="00CD76ED" w:rsidRDefault="00CD76ED">
      <w:pPr>
        <w:pStyle w:val="ConsPlusNormal"/>
        <w:jc w:val="right"/>
      </w:pPr>
      <w:proofErr w:type="gramStart"/>
      <w:r>
        <w:t>Принят</w:t>
      </w:r>
      <w:proofErr w:type="gramEnd"/>
    </w:p>
    <w:p w:rsidR="00CD76ED" w:rsidRDefault="00CD76ED">
      <w:pPr>
        <w:pStyle w:val="ConsPlusNormal"/>
        <w:jc w:val="right"/>
      </w:pPr>
      <w:r>
        <w:t>Ивановской областной Думой</w:t>
      </w:r>
    </w:p>
    <w:p w:rsidR="00CD76ED" w:rsidRDefault="00CD76ED">
      <w:pPr>
        <w:pStyle w:val="ConsPlusNormal"/>
        <w:jc w:val="right"/>
      </w:pPr>
      <w:r>
        <w:t>27 июня 2013 года</w:t>
      </w:r>
    </w:p>
    <w:p w:rsidR="00CD76ED" w:rsidRDefault="00CD76ED">
      <w:pPr>
        <w:pStyle w:val="ConsPlusNormal"/>
        <w:jc w:val="center"/>
      </w:pPr>
      <w:r>
        <w:t>Список изменяющих документов</w:t>
      </w:r>
    </w:p>
    <w:p w:rsidR="00CD76ED" w:rsidRDefault="00CD76ED">
      <w:pPr>
        <w:pStyle w:val="ConsPlusNormal"/>
        <w:jc w:val="center"/>
      </w:pPr>
      <w:proofErr w:type="gramStart"/>
      <w:r>
        <w:t xml:space="preserve">(в ред. Законов Ивановской области от 09.12.2013 </w:t>
      </w:r>
      <w:hyperlink r:id="rId6" w:history="1">
        <w:r>
          <w:rPr>
            <w:color w:val="0000FF"/>
          </w:rPr>
          <w:t>N 98-ОЗ</w:t>
        </w:r>
      </w:hyperlink>
      <w:r>
        <w:t>,</w:t>
      </w:r>
      <w:proofErr w:type="gramEnd"/>
    </w:p>
    <w:p w:rsidR="00CD76ED" w:rsidRDefault="00CD76ED">
      <w:pPr>
        <w:pStyle w:val="ConsPlusNormal"/>
        <w:jc w:val="center"/>
      </w:pPr>
      <w:r>
        <w:t xml:space="preserve">от 06.05.2015 </w:t>
      </w:r>
      <w:hyperlink r:id="rId7" w:history="1">
        <w:r>
          <w:rPr>
            <w:color w:val="0000FF"/>
          </w:rPr>
          <w:t>N 32-ОЗ</w:t>
        </w:r>
      </w:hyperlink>
      <w:r>
        <w:t xml:space="preserve">, от 08.04.2016 </w:t>
      </w:r>
      <w:hyperlink r:id="rId8" w:history="1">
        <w:r>
          <w:rPr>
            <w:color w:val="0000FF"/>
          </w:rPr>
          <w:t>N 15-ОЗ</w:t>
        </w:r>
      </w:hyperlink>
      <w:r>
        <w:t>)</w:t>
      </w:r>
    </w:p>
    <w:p w:rsidR="00CD76ED" w:rsidRDefault="00CD76ED">
      <w:pPr>
        <w:pStyle w:val="ConsPlusNormal"/>
        <w:jc w:val="center"/>
      </w:pPr>
    </w:p>
    <w:p w:rsidR="00CD76ED" w:rsidRDefault="00CD76ED">
      <w:pPr>
        <w:pStyle w:val="ConsPlusNormal"/>
        <w:ind w:firstLine="540"/>
        <w:jc w:val="both"/>
      </w:pPr>
      <w:r>
        <w:t xml:space="preserve">Настоящий Закон принят 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29.12.2012 N 273-ФЗ "Об образовании в Российской Федерации" в целях урегулирования отношений, связанных с выплатой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образования.</w:t>
      </w:r>
    </w:p>
    <w:p w:rsidR="00CD76ED" w:rsidRDefault="00CD76ED">
      <w:pPr>
        <w:pStyle w:val="ConsPlusNormal"/>
        <w:ind w:firstLine="540"/>
        <w:jc w:val="both"/>
      </w:pPr>
    </w:p>
    <w:p w:rsidR="00CD76ED" w:rsidRDefault="00CD76ED">
      <w:pPr>
        <w:pStyle w:val="ConsPlusNormal"/>
        <w:ind w:firstLine="540"/>
        <w:jc w:val="both"/>
      </w:pPr>
      <w:r>
        <w:t>Статья 1. Размер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</w:r>
    </w:p>
    <w:p w:rsidR="00CD76ED" w:rsidRDefault="00CD76ED">
      <w:pPr>
        <w:pStyle w:val="ConsPlusNormal"/>
        <w:ind w:firstLine="540"/>
        <w:jc w:val="both"/>
      </w:pPr>
    </w:p>
    <w:p w:rsidR="00CD76ED" w:rsidRDefault="00CD76ED">
      <w:pPr>
        <w:pStyle w:val="ConsPlusNormal"/>
        <w:ind w:firstLine="540"/>
        <w:jc w:val="both"/>
      </w:pPr>
      <w:bookmarkStart w:id="0" w:name="P21"/>
      <w:bookmarkEnd w:id="0"/>
      <w:r>
        <w:t>1. В целях социальной поддержки детей из малоимущих семей, посещающих находящиеся на территории Ивановской области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 части родительской платы за присмотр и уход за детьми в указанных образовательных организациях.</w:t>
      </w:r>
    </w:p>
    <w:p w:rsidR="00CD76ED" w:rsidRDefault="00CD76ED">
      <w:pPr>
        <w:pStyle w:val="ConsPlusNormal"/>
        <w:ind w:firstLine="540"/>
        <w:jc w:val="both"/>
      </w:pPr>
      <w:proofErr w:type="gramStart"/>
      <w:r>
        <w:t>Размер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устанавливается в следующих размерах: 25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Ивановской области, реализующих образовательную программу дошкольного образования, на первого ребенка, 55 процентов размера такой платы на</w:t>
      </w:r>
      <w:proofErr w:type="gramEnd"/>
      <w:r>
        <w:t xml:space="preserve"> второго ребенка, 75 процентов размера такой платы на третьего ребенка и последующих детей.</w:t>
      </w:r>
    </w:p>
    <w:p w:rsidR="00CD76ED" w:rsidRDefault="00CD76ED">
      <w:pPr>
        <w:pStyle w:val="ConsPlusNormal"/>
        <w:jc w:val="both"/>
      </w:pPr>
      <w:r>
        <w:t xml:space="preserve">(часть 1 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Ивановской области от 08.04.2016 N 15-ОЗ)</w:t>
      </w:r>
    </w:p>
    <w:p w:rsidR="00CD76ED" w:rsidRDefault="00CD76ED">
      <w:pPr>
        <w:pStyle w:val="ConsPlusNormal"/>
        <w:ind w:firstLine="540"/>
        <w:jc w:val="both"/>
      </w:pPr>
      <w:r>
        <w:t>2. Средний 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устанавливается Правительством Ивановской области.</w:t>
      </w:r>
    </w:p>
    <w:p w:rsidR="00CD76ED" w:rsidRDefault="00CD76ED">
      <w:pPr>
        <w:pStyle w:val="ConsPlusNormal"/>
        <w:ind w:firstLine="540"/>
        <w:jc w:val="both"/>
      </w:pPr>
      <w:r>
        <w:t>3.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организации, при условии признания семьи малоимущей (далее - заявитель).</w:t>
      </w:r>
    </w:p>
    <w:p w:rsidR="00CD76ED" w:rsidRDefault="00CD76ED">
      <w:pPr>
        <w:pStyle w:val="ConsPlusNormal"/>
        <w:ind w:firstLine="540"/>
        <w:jc w:val="both"/>
      </w:pPr>
      <w:r>
        <w:t>Малоимущими признаются семьи, в которых по независящим от них причинам размер среднедушевого дохода не превышает величину прожиточного минимума на душу населения в Ивановской области, определенную в установленном порядке.</w:t>
      </w:r>
    </w:p>
    <w:p w:rsidR="00CD76ED" w:rsidRDefault="00CD76ED">
      <w:pPr>
        <w:pStyle w:val="ConsPlusNormal"/>
        <w:ind w:firstLine="540"/>
        <w:jc w:val="both"/>
      </w:pPr>
      <w:r>
        <w:t xml:space="preserve">Исчисление среднедушевого дохода для признания семьи малоимущей производится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учета и исчисления величины среднедушевого дохода семьи, дающего право на получение ежемесячного пособия на ребенка, утвержденным Правительством </w:t>
      </w:r>
      <w:r>
        <w:lastRenderedPageBreak/>
        <w:t xml:space="preserve">Ивановской области в соответствии с </w:t>
      </w:r>
      <w:hyperlink r:id="rId12" w:history="1">
        <w:r>
          <w:rPr>
            <w:color w:val="0000FF"/>
          </w:rPr>
          <w:t>Законом</w:t>
        </w:r>
      </w:hyperlink>
      <w:r>
        <w:t xml:space="preserve"> Ивановской области от 21.12.2004 N 177-ОЗ "О ежемесячном пособии на ребенка в Ивановской области".</w:t>
      </w:r>
    </w:p>
    <w:p w:rsidR="00CD76ED" w:rsidRDefault="00CD76ED">
      <w:pPr>
        <w:pStyle w:val="ConsPlusNormal"/>
        <w:ind w:firstLine="540"/>
        <w:jc w:val="both"/>
      </w:pPr>
      <w:r>
        <w:t>Для признания семьи малоимущей заявитель обращается в территориальный орган центрального исполнительного органа государственной власти Ивановской области, проводящего государственную политику по социальной защите населения (далее - орган социальной защиты населения), по месту жительства заявителя.</w:t>
      </w:r>
    </w:p>
    <w:p w:rsidR="00CD76ED" w:rsidRDefault="00CD76ED">
      <w:pPr>
        <w:pStyle w:val="ConsPlusNormal"/>
        <w:ind w:firstLine="540"/>
        <w:jc w:val="both"/>
      </w:pPr>
      <w:r>
        <w:t>Справка о признании семьи малоимущей по форме, утвержденной Правительством Ивановской области, выдается органом социальной защиты населения на основании документа, удостоверяющего личность заявителя, документов о составе семьи и размере доходов всех членов семьи, полученных за три последних календарных месяца, предшествующих месяцу обращения за получением справки.</w:t>
      </w:r>
    </w:p>
    <w:p w:rsidR="00CD76ED" w:rsidRDefault="00CD76ED">
      <w:pPr>
        <w:pStyle w:val="ConsPlusNormal"/>
        <w:ind w:firstLine="540"/>
        <w:jc w:val="both"/>
      </w:pPr>
      <w:proofErr w:type="gramStart"/>
      <w:r>
        <w:t>В случае если одному из родителей или законному представителю ребенка назначено ежемесячное пособие на ребенка, справка о признании семьи малоимущей в целях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выдается органом социальной защиты населения, назначившим ежемесячное пособие на ребенка, на основании документа, удостоверяющего личность заявителя, без предъявления документов о</w:t>
      </w:r>
      <w:proofErr w:type="gramEnd"/>
      <w:r>
        <w:t xml:space="preserve"> </w:t>
      </w:r>
      <w:proofErr w:type="gramStart"/>
      <w:r>
        <w:t>составе</w:t>
      </w:r>
      <w:proofErr w:type="gramEnd"/>
      <w:r>
        <w:t xml:space="preserve"> семьи и размере доходов.</w:t>
      </w:r>
    </w:p>
    <w:p w:rsidR="00CD76ED" w:rsidRDefault="00CD76ED">
      <w:pPr>
        <w:pStyle w:val="ConsPlusNormal"/>
        <w:jc w:val="both"/>
      </w:pPr>
      <w:r>
        <w:t xml:space="preserve">(часть 3 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Ивановской области от 08.04.2016 N 15-ОЗ)</w:t>
      </w:r>
    </w:p>
    <w:p w:rsidR="00CD76ED" w:rsidRDefault="00CD76ED">
      <w:pPr>
        <w:pStyle w:val="ConsPlusNormal"/>
        <w:ind w:firstLine="540"/>
        <w:jc w:val="both"/>
      </w:pPr>
      <w:r>
        <w:t xml:space="preserve">4. Порядок обращения за получением компенсации, указанной в </w:t>
      </w:r>
      <w:hyperlink w:anchor="P21" w:history="1">
        <w:r>
          <w:rPr>
            <w:color w:val="0000FF"/>
          </w:rPr>
          <w:t>части 1</w:t>
        </w:r>
      </w:hyperlink>
      <w:r>
        <w:t xml:space="preserve"> настоящей статьи, и порядок ее выплаты устанавливаются Правительством Ивановской области.</w:t>
      </w:r>
    </w:p>
    <w:p w:rsidR="00CD76ED" w:rsidRDefault="00CD76ED">
      <w:pPr>
        <w:pStyle w:val="ConsPlusNormal"/>
        <w:ind w:firstLine="540"/>
        <w:jc w:val="both"/>
      </w:pPr>
      <w:r>
        <w:t xml:space="preserve">5. Финансовое обеспечение расходов, связанных с выплатой компенсации, установленной </w:t>
      </w:r>
      <w:hyperlink w:anchor="P21" w:history="1">
        <w:r>
          <w:rPr>
            <w:color w:val="0000FF"/>
          </w:rPr>
          <w:t>частью 1</w:t>
        </w:r>
      </w:hyperlink>
      <w:r>
        <w:t xml:space="preserve"> настоящей статьи, является расходным обязательством Ивановской области.</w:t>
      </w:r>
    </w:p>
    <w:p w:rsidR="00CD76ED" w:rsidRDefault="00CD76ED">
      <w:pPr>
        <w:pStyle w:val="ConsPlusNormal"/>
        <w:ind w:firstLine="540"/>
        <w:jc w:val="both"/>
      </w:pPr>
      <w:r>
        <w:t>6. Перечень расходов, учитываемых при расчете среднего размера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а также порядок его расчета устанавливаются Правительством Ивановской области.</w:t>
      </w:r>
    </w:p>
    <w:p w:rsidR="00CD76ED" w:rsidRDefault="00CD76ED">
      <w:pPr>
        <w:pStyle w:val="ConsPlusNormal"/>
        <w:ind w:firstLine="540"/>
        <w:jc w:val="both"/>
      </w:pPr>
      <w:r>
        <w:t>7. Расходы областного бюджета, связанные с выплатой компенсации части родительской платы, формируются из расходов на выплаты родителям (законным представителям) компенсации части родительской платы, расходов на оплату услуг организаций Федеральной почтовой связи по доставке и пересылке компенсации, расходов на оплату услуг кредитных организаций по операциям со средствами, предусмотренными на выплату компенсации.</w:t>
      </w:r>
    </w:p>
    <w:p w:rsidR="00CD76ED" w:rsidRDefault="00CD76ED">
      <w:pPr>
        <w:pStyle w:val="ConsPlusNormal"/>
        <w:ind w:firstLine="540"/>
        <w:jc w:val="both"/>
      </w:pPr>
      <w:r>
        <w:t>Финансовое обеспечение расходов на оплату услуг организаций Федеральной почтовой связи по доставке и пересылке компенсации, а также оплату услуг кредитных организаций по операциям со средствами, предусмотренными на выплату компенсации, производится в размерах, установленных в соответствии с законодательством Российской Федерации.</w:t>
      </w:r>
    </w:p>
    <w:p w:rsidR="00CD76ED" w:rsidRDefault="00CD76ED">
      <w:pPr>
        <w:pStyle w:val="ConsPlusNormal"/>
        <w:ind w:firstLine="540"/>
        <w:jc w:val="both"/>
      </w:pPr>
    </w:p>
    <w:p w:rsidR="00CD76ED" w:rsidRDefault="00CD76ED">
      <w:pPr>
        <w:pStyle w:val="ConsPlusNormal"/>
        <w:ind w:firstLine="540"/>
        <w:jc w:val="both"/>
      </w:pPr>
      <w:r>
        <w:t>Статья 2. Передача государственных полномочий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</w:r>
    </w:p>
    <w:p w:rsidR="00CD76ED" w:rsidRDefault="00CD76ED">
      <w:pPr>
        <w:pStyle w:val="ConsPlusNormal"/>
        <w:ind w:firstLine="540"/>
        <w:jc w:val="both"/>
      </w:pPr>
    </w:p>
    <w:p w:rsidR="00CD76ED" w:rsidRDefault="00CD76ED">
      <w:pPr>
        <w:pStyle w:val="ConsPlusNormal"/>
        <w:ind w:firstLine="540"/>
        <w:jc w:val="both"/>
      </w:pPr>
      <w:r>
        <w:t>1. Ивановская область передает органам местного самоуправления муниципальных районов и городских округов Ивановской области на неограниченный срок государственные полномочия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образования.</w:t>
      </w:r>
    </w:p>
    <w:p w:rsidR="00CD76ED" w:rsidRDefault="00CD76ED">
      <w:pPr>
        <w:pStyle w:val="ConsPlusNormal"/>
        <w:ind w:firstLine="540"/>
        <w:jc w:val="both"/>
      </w:pPr>
      <w:r>
        <w:t>2. Средства на реализацию передаваемых полномочий предоставляются местным бюджетам из областного бюджета в виде субвенций.</w:t>
      </w:r>
    </w:p>
    <w:p w:rsidR="00CD76ED" w:rsidRDefault="00CD76ED">
      <w:pPr>
        <w:pStyle w:val="ConsPlusNormal"/>
        <w:ind w:firstLine="540"/>
        <w:jc w:val="both"/>
      </w:pPr>
      <w:r>
        <w:t>3. Распределение субвенций муниципальным районам и городским округам утверждается законом Ивановской области об областном бюджете на очередной финансовый год и плановый период.</w:t>
      </w:r>
    </w:p>
    <w:p w:rsidR="00CD76ED" w:rsidRDefault="00CD76ED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Размер субвенции, предусмотренной бюджету муниципального района, городского округа Ивановской области на выплату компенсации части родительской платы за присмотр и уход за детьми в образовательных организациях, реализующих образовательную программу </w:t>
      </w:r>
      <w:r>
        <w:lastRenderedPageBreak/>
        <w:t xml:space="preserve">дошкольного образования, определяется в соответствии с </w:t>
      </w:r>
      <w:hyperlink w:anchor="P115" w:history="1">
        <w:r>
          <w:rPr>
            <w:color w:val="0000FF"/>
          </w:rPr>
          <w:t>методикой</w:t>
        </w:r>
      </w:hyperlink>
      <w:r>
        <w:t xml:space="preserve"> расчета размера субвенций бюджетам муниципальных районов и городских округов, выделяемых из областного бюджета, на компенсацию части родительской платы за присмотр и уход за детьми в</w:t>
      </w:r>
      <w:proofErr w:type="gramEnd"/>
      <w:r>
        <w:t xml:space="preserve"> образовательных </w:t>
      </w:r>
      <w:proofErr w:type="gramStart"/>
      <w:r>
        <w:t>организациях</w:t>
      </w:r>
      <w:proofErr w:type="gramEnd"/>
      <w:r>
        <w:t>, реализующих образовательную программу дошкольного образования, являющейся приложением к настоящему Закону.</w:t>
      </w:r>
    </w:p>
    <w:p w:rsidR="00CD76ED" w:rsidRDefault="00CD76ED">
      <w:pPr>
        <w:pStyle w:val="ConsPlusNormal"/>
        <w:ind w:firstLine="540"/>
        <w:jc w:val="both"/>
      </w:pPr>
      <w:r>
        <w:t>5. Субвенции зачисляются в установленном для исполнения областного бюджета порядке на счета бюджетов муниципальных районов и городских округов Ивановской области.</w:t>
      </w:r>
    </w:p>
    <w:p w:rsidR="00CD76ED" w:rsidRDefault="00CD76ED">
      <w:pPr>
        <w:pStyle w:val="ConsPlusNormal"/>
        <w:ind w:firstLine="540"/>
        <w:jc w:val="both"/>
      </w:pPr>
      <w:r>
        <w:t>6. Порядок расходования средств субвенций устанавливается Правительством Ивановской области.</w:t>
      </w:r>
    </w:p>
    <w:p w:rsidR="00CD76ED" w:rsidRDefault="00CD76ED">
      <w:pPr>
        <w:pStyle w:val="ConsPlusNormal"/>
        <w:ind w:firstLine="540"/>
        <w:jc w:val="both"/>
      </w:pPr>
    </w:p>
    <w:p w:rsidR="00CD76ED" w:rsidRDefault="00CD76ED">
      <w:pPr>
        <w:pStyle w:val="ConsPlusNormal"/>
        <w:ind w:firstLine="540"/>
        <w:jc w:val="both"/>
      </w:pPr>
      <w:r>
        <w:t>Статья 3. Права и обязанности органов местного самоуправления муниципальных районов и городских округов Ивановской области при осуществлении переданных государственных полномочий, порядок отчетности об осуществлении переданных полномочий</w:t>
      </w:r>
    </w:p>
    <w:p w:rsidR="00CD76ED" w:rsidRDefault="00CD76ED">
      <w:pPr>
        <w:pStyle w:val="ConsPlusNormal"/>
        <w:ind w:firstLine="540"/>
        <w:jc w:val="both"/>
      </w:pPr>
    </w:p>
    <w:p w:rsidR="00CD76ED" w:rsidRDefault="00CD76ED">
      <w:pPr>
        <w:pStyle w:val="ConsPlusNormal"/>
        <w:ind w:firstLine="540"/>
        <w:jc w:val="both"/>
      </w:pPr>
      <w:r>
        <w:t xml:space="preserve">1. Органы местного самоуправления муниципальных районов и городских округов Ивановской </w:t>
      </w:r>
      <w:proofErr w:type="gramStart"/>
      <w:r>
        <w:t>области</w:t>
      </w:r>
      <w:proofErr w:type="gramEnd"/>
      <w:r>
        <w:t xml:space="preserve"> при осуществлении переданных им государственных полномочий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вправе:</w:t>
      </w:r>
    </w:p>
    <w:p w:rsidR="00CD76ED" w:rsidRDefault="00CD76ED">
      <w:pPr>
        <w:pStyle w:val="ConsPlusNormal"/>
        <w:ind w:firstLine="540"/>
        <w:jc w:val="both"/>
      </w:pPr>
      <w:r>
        <w:t>получать субвенции из областного бюджета для исполнения переданных им государственных полномочий;</w:t>
      </w:r>
    </w:p>
    <w:p w:rsidR="00CD76ED" w:rsidRDefault="00CD76ED">
      <w:pPr>
        <w:pStyle w:val="ConsPlusNormal"/>
        <w:ind w:firstLine="540"/>
        <w:jc w:val="both"/>
      </w:pPr>
      <w:r>
        <w:t>дополнительно использовать для осуществления переданных им государственных полномочий в случаях и порядке, предусмотренных уставом муниципального образования, собственные материальные и финансовые средства;</w:t>
      </w:r>
    </w:p>
    <w:p w:rsidR="00CD76ED" w:rsidRDefault="00CD76ED">
      <w:pPr>
        <w:pStyle w:val="ConsPlusNormal"/>
        <w:ind w:firstLine="540"/>
        <w:jc w:val="both"/>
      </w:pPr>
      <w:r>
        <w:t xml:space="preserve">в пределах своих полномочий издавать муниципальные правовые акты по вопросам, связанным с осуществлением переданных им полномочий, и осуществлять </w:t>
      </w:r>
      <w:proofErr w:type="gramStart"/>
      <w:r>
        <w:t>контроль за</w:t>
      </w:r>
      <w:proofErr w:type="gramEnd"/>
      <w:r>
        <w:t xml:space="preserve"> их исполнением;</w:t>
      </w:r>
    </w:p>
    <w:p w:rsidR="00CD76ED" w:rsidRDefault="00CD76ED">
      <w:pPr>
        <w:pStyle w:val="ConsPlusNormal"/>
        <w:ind w:firstLine="540"/>
        <w:jc w:val="both"/>
      </w:pPr>
      <w:r>
        <w:t>получать от исполнительных органов государственной власти Ивановской области соответствующие разъяснения по вопросам реализации переданных полномочий;</w:t>
      </w:r>
    </w:p>
    <w:p w:rsidR="00CD76ED" w:rsidRDefault="00CD76ED">
      <w:pPr>
        <w:pStyle w:val="ConsPlusNormal"/>
        <w:ind w:firstLine="540"/>
        <w:jc w:val="both"/>
      </w:pPr>
      <w:r>
        <w:t>вносить в уполномоченный исполнительный орган государственной власти Ивановской области предложения по совершенствованию деятельности органов местного самоуправления муниципальных районов и городских округов Ивановской области, связанной с порядком осуществления государственных полномочий.</w:t>
      </w:r>
    </w:p>
    <w:p w:rsidR="00CD76ED" w:rsidRDefault="00CD76ED">
      <w:pPr>
        <w:pStyle w:val="ConsPlusNormal"/>
        <w:ind w:firstLine="540"/>
        <w:jc w:val="both"/>
      </w:pPr>
      <w:r>
        <w:t xml:space="preserve">2. Органы местного самоуправления муниципальных районов и городских округов Ивановской </w:t>
      </w:r>
      <w:proofErr w:type="gramStart"/>
      <w:r>
        <w:t>области</w:t>
      </w:r>
      <w:proofErr w:type="gramEnd"/>
      <w:r>
        <w:t xml:space="preserve"> при осуществлении переданных им государственных полномочий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обязаны:</w:t>
      </w:r>
    </w:p>
    <w:p w:rsidR="00CD76ED" w:rsidRDefault="00CD76ED">
      <w:pPr>
        <w:pStyle w:val="ConsPlusNormal"/>
        <w:ind w:firstLine="540"/>
        <w:jc w:val="both"/>
      </w:pPr>
      <w:r>
        <w:t>исполнять в установленном законодательством порядке государственные полномочия, переданные в соответствии с настоящим Законом;</w:t>
      </w:r>
    </w:p>
    <w:p w:rsidR="00CD76ED" w:rsidRDefault="00CD76ED">
      <w:pPr>
        <w:pStyle w:val="ConsPlusNormal"/>
        <w:ind w:firstLine="540"/>
        <w:jc w:val="both"/>
      </w:pPr>
      <w:r>
        <w:t>обеспечивать целевое использование субвенций, предоставляемых для осуществления переданных им государственных полномочий;</w:t>
      </w:r>
    </w:p>
    <w:p w:rsidR="00CD76ED" w:rsidRDefault="00CD76ED">
      <w:pPr>
        <w:pStyle w:val="ConsPlusNormal"/>
        <w:ind w:firstLine="540"/>
        <w:jc w:val="both"/>
      </w:pPr>
      <w:r>
        <w:t>представлять исполнительному органу государственной власти Ивановской области, уполномоченному на осуществление выплаты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документы и информацию, связанные с осуществлением переданных им государственных полномочий.</w:t>
      </w:r>
    </w:p>
    <w:p w:rsidR="00CD76ED" w:rsidRDefault="00CD76ED">
      <w:pPr>
        <w:pStyle w:val="ConsPlusNormal"/>
        <w:ind w:firstLine="540"/>
        <w:jc w:val="both"/>
      </w:pPr>
      <w:r>
        <w:t xml:space="preserve">3. </w:t>
      </w:r>
      <w:proofErr w:type="gramStart"/>
      <w:r>
        <w:t>Органы местного самоуправления муниципальных районов и городских округов Ивановской области представляют в исполнительный орган государственной власти Ивановской области, уполномоченный на осуществление выплаты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отчет об осуществлении переданных им государственных полномочий по форме и в сроки, установленные данным исполнительным органом государственной власти Ивановской области.</w:t>
      </w:r>
      <w:proofErr w:type="gramEnd"/>
    </w:p>
    <w:p w:rsidR="00CD76ED" w:rsidRDefault="00CD76ED">
      <w:pPr>
        <w:pStyle w:val="ConsPlusNormal"/>
        <w:ind w:firstLine="540"/>
        <w:jc w:val="both"/>
      </w:pPr>
    </w:p>
    <w:p w:rsidR="00CD76ED" w:rsidRDefault="00CD76ED">
      <w:pPr>
        <w:pStyle w:val="ConsPlusNormal"/>
        <w:ind w:firstLine="540"/>
        <w:jc w:val="both"/>
      </w:pPr>
      <w:r>
        <w:t xml:space="preserve">Статья 4. Права и обязанности органов государственной власти Ивановской области по </w:t>
      </w:r>
      <w:r>
        <w:lastRenderedPageBreak/>
        <w:t xml:space="preserve">вопросам, связанным с осуществлением органами местного самоуправления муниципальных районов и городских округов Ивановской </w:t>
      </w:r>
      <w:proofErr w:type="gramStart"/>
      <w:r>
        <w:t>области</w:t>
      </w:r>
      <w:proofErr w:type="gramEnd"/>
      <w:r>
        <w:t xml:space="preserve"> переданных государственных полномочий, порядок осуществления органами государственной власти Ивановской области контроля за осуществлением переданных государственных полномочий</w:t>
      </w:r>
    </w:p>
    <w:p w:rsidR="00CD76ED" w:rsidRDefault="00CD76ED">
      <w:pPr>
        <w:pStyle w:val="ConsPlusNormal"/>
        <w:ind w:firstLine="540"/>
        <w:jc w:val="both"/>
      </w:pPr>
    </w:p>
    <w:p w:rsidR="00CD76ED" w:rsidRDefault="00CD76ED">
      <w:pPr>
        <w:pStyle w:val="ConsPlusNormal"/>
        <w:ind w:firstLine="540"/>
        <w:jc w:val="both"/>
      </w:pPr>
      <w:r>
        <w:t xml:space="preserve">1. Исполнительные органы государственной власти Ивановской области по вопросам, связанным с осуществлением органами местного самоуправления муниципальных районов и городских округов Ивановской </w:t>
      </w:r>
      <w:proofErr w:type="gramStart"/>
      <w:r>
        <w:t>области</w:t>
      </w:r>
      <w:proofErr w:type="gramEnd"/>
      <w:r>
        <w:t xml:space="preserve"> переданных им государственных полномочий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вправе:</w:t>
      </w:r>
    </w:p>
    <w:p w:rsidR="00CD76ED" w:rsidRDefault="00CD76ED">
      <w:pPr>
        <w:pStyle w:val="ConsPlusNormal"/>
        <w:ind w:firstLine="540"/>
        <w:jc w:val="both"/>
      </w:pPr>
      <w:r>
        <w:t>запрашивать и безвозмездно получать документы и информацию у органов местного самоуправления муниципальных районов и городских округов Ивановской области и должностных лиц местного самоуправления по вопросам, связанным с осуществлением переданных государственных полномочий;</w:t>
      </w:r>
    </w:p>
    <w:p w:rsidR="00CD76ED" w:rsidRDefault="00CD76ED">
      <w:pPr>
        <w:pStyle w:val="ConsPlusNormal"/>
        <w:ind w:firstLine="540"/>
        <w:jc w:val="both"/>
      </w:pPr>
      <w:r>
        <w:t>проводить проверки деятельности органов местного самоуправления муниципальных районов и городских округов Ивановской области по вопросам осуществления ими переданных государственных полномочий;</w:t>
      </w:r>
    </w:p>
    <w:p w:rsidR="00CD76ED" w:rsidRDefault="00CD76ED">
      <w:pPr>
        <w:pStyle w:val="ConsPlusNormal"/>
        <w:ind w:firstLine="540"/>
        <w:jc w:val="both"/>
      </w:pPr>
      <w:r>
        <w:t>давать письменные предписания по устранению выявленных нарушений законодательства по вопросам осуществления органами местного самоуправления муниципальных районов и городских округов Ивановской области или должностными лицами местного самоуправления переданных государственных полномочий.</w:t>
      </w:r>
    </w:p>
    <w:p w:rsidR="00CD76ED" w:rsidRDefault="00CD76ED">
      <w:pPr>
        <w:pStyle w:val="ConsPlusNormal"/>
        <w:ind w:firstLine="540"/>
        <w:jc w:val="both"/>
      </w:pPr>
      <w:r>
        <w:t>2. Исполнительный орган государственной власти Ивановской области, уполномоченный на осуществление выплаты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обязан:</w:t>
      </w:r>
    </w:p>
    <w:p w:rsidR="00CD76ED" w:rsidRDefault="00CD76ED">
      <w:pPr>
        <w:pStyle w:val="ConsPlusNormal"/>
        <w:ind w:firstLine="540"/>
        <w:jc w:val="both"/>
      </w:pPr>
      <w:r>
        <w:t>передавать органам местного самоуправления муниципальных районов и городских округов Ивановской области средства, необходимые для осуществления государственных полномочий;</w:t>
      </w:r>
    </w:p>
    <w:p w:rsidR="00CD76ED" w:rsidRDefault="00CD76ED">
      <w:pPr>
        <w:pStyle w:val="ConsPlusNormal"/>
        <w:ind w:firstLine="540"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исполнением органами местного самоуправления муниципальных районов и городских округов Ивановской области переданных им государственных полномочий, а также за расходованием предоставленных на эти цели средств;</w:t>
      </w:r>
    </w:p>
    <w:p w:rsidR="00CD76ED" w:rsidRDefault="00CD76ED">
      <w:pPr>
        <w:pStyle w:val="ConsPlusNormal"/>
        <w:ind w:firstLine="540"/>
        <w:jc w:val="both"/>
      </w:pPr>
      <w:r>
        <w:t>оказывать содействие органам местного самоуправления муниципальных районов и городских округов Ивановской области в разъяснении вопросов, связанных с осуществлением ими переданных полномочий.</w:t>
      </w:r>
    </w:p>
    <w:p w:rsidR="00CD76ED" w:rsidRDefault="00CD76ED">
      <w:pPr>
        <w:pStyle w:val="ConsPlusNormal"/>
        <w:ind w:firstLine="540"/>
        <w:jc w:val="both"/>
      </w:pPr>
      <w:r>
        <w:t xml:space="preserve">3. Контроль за осуществлением органами местного самоуправления муниципальных районов и городских округов Ивановской </w:t>
      </w:r>
      <w:proofErr w:type="gramStart"/>
      <w:r>
        <w:t>области</w:t>
      </w:r>
      <w:proofErr w:type="gramEnd"/>
      <w:r>
        <w:t xml:space="preserve"> переданных полномочий осуществляется исполнительным органом государственной власти Ивановской области, уполномоченным на осуществление выплаты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путем проведения проверок, запросов необходимых документов и информации об осуществлении отдельных государственных полномочий, а также путем проведения анализа отчетов об осуществлении государственных полномочий, представляемых ему органами местного самоуправления.</w:t>
      </w:r>
    </w:p>
    <w:p w:rsidR="00CD76ED" w:rsidRDefault="00CD76ED">
      <w:pPr>
        <w:pStyle w:val="ConsPlusNormal"/>
        <w:ind w:firstLine="540"/>
        <w:jc w:val="both"/>
      </w:pPr>
    </w:p>
    <w:p w:rsidR="00CD76ED" w:rsidRDefault="00CD76ED">
      <w:pPr>
        <w:pStyle w:val="ConsPlusNormal"/>
        <w:ind w:firstLine="540"/>
        <w:jc w:val="both"/>
      </w:pPr>
      <w:r>
        <w:t>Статья 5. Условия и порядок прекращения осуществления органами местного самоуправления муниципальных районов и городских округов Ивановской области государственных полномочий</w:t>
      </w:r>
    </w:p>
    <w:p w:rsidR="00CD76ED" w:rsidRDefault="00CD76ED">
      <w:pPr>
        <w:pStyle w:val="ConsPlusNormal"/>
        <w:ind w:firstLine="540"/>
        <w:jc w:val="both"/>
      </w:pPr>
    </w:p>
    <w:p w:rsidR="00CD76ED" w:rsidRDefault="00CD76ED">
      <w:pPr>
        <w:pStyle w:val="ConsPlusNormal"/>
        <w:ind w:firstLine="540"/>
        <w:jc w:val="both"/>
      </w:pPr>
      <w:bookmarkStart w:id="1" w:name="P75"/>
      <w:bookmarkEnd w:id="1"/>
      <w:r>
        <w:t>1. Осуществление органами местного самоуправления муниципальных районов и городских округов Ивановской области государственных полномочий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может быть прекращено:</w:t>
      </w:r>
    </w:p>
    <w:p w:rsidR="00CD76ED" w:rsidRDefault="00CD76ED">
      <w:pPr>
        <w:pStyle w:val="ConsPlusNormal"/>
        <w:ind w:firstLine="540"/>
        <w:jc w:val="both"/>
      </w:pPr>
      <w:r>
        <w:t>в случае вступления в силу федерального закона, закона Ивановской области, в связи с которыми реализация государственных полномочий становится невозможной;</w:t>
      </w:r>
    </w:p>
    <w:p w:rsidR="00CD76ED" w:rsidRDefault="00CD76ED">
      <w:pPr>
        <w:pStyle w:val="ConsPlusNormal"/>
        <w:ind w:firstLine="540"/>
        <w:jc w:val="both"/>
      </w:pPr>
      <w:r>
        <w:t xml:space="preserve">при выявлении фактов грубого нарушения бюджетного законодательства Российской </w:t>
      </w:r>
      <w:r>
        <w:lastRenderedPageBreak/>
        <w:t>Федерации и законодательства Ивановской области при осуществлении переданных государственных полномочий;</w:t>
      </w:r>
    </w:p>
    <w:p w:rsidR="00CD76ED" w:rsidRDefault="00CD76ED">
      <w:pPr>
        <w:pStyle w:val="ConsPlusNormal"/>
        <w:ind w:firstLine="540"/>
        <w:jc w:val="both"/>
      </w:pPr>
      <w:r>
        <w:t>в случае неисполнения или ненадлежащего исполнения переданных государственных полномочий.</w:t>
      </w:r>
    </w:p>
    <w:p w:rsidR="00CD76ED" w:rsidRDefault="00CD76ED">
      <w:pPr>
        <w:pStyle w:val="ConsPlusNormal"/>
        <w:ind w:firstLine="540"/>
        <w:jc w:val="both"/>
      </w:pPr>
      <w:r>
        <w:t xml:space="preserve">2. В случаях, указанных в </w:t>
      </w:r>
      <w:hyperlink w:anchor="P75" w:history="1">
        <w:r>
          <w:rPr>
            <w:color w:val="0000FF"/>
          </w:rPr>
          <w:t>части 1</w:t>
        </w:r>
      </w:hyperlink>
      <w:r>
        <w:t xml:space="preserve"> настоящей статьи, полномочия, переданные органам местного самоуправления муниципальных районов и городских округов Ивановской области, прекращаются законом Ивановской области.</w:t>
      </w:r>
    </w:p>
    <w:p w:rsidR="00CD76ED" w:rsidRDefault="00CD76ED">
      <w:pPr>
        <w:pStyle w:val="ConsPlusNormal"/>
        <w:ind w:firstLine="540"/>
        <w:jc w:val="both"/>
      </w:pPr>
    </w:p>
    <w:p w:rsidR="00CD76ED" w:rsidRDefault="00CD76ED">
      <w:pPr>
        <w:pStyle w:val="ConsPlusNormal"/>
        <w:ind w:firstLine="540"/>
        <w:jc w:val="both"/>
      </w:pPr>
      <w:r>
        <w:t xml:space="preserve">Статья 6. Признание </w:t>
      </w:r>
      <w:proofErr w:type="gramStart"/>
      <w:r>
        <w:t>утратившими</w:t>
      </w:r>
      <w:proofErr w:type="gramEnd"/>
      <w:r>
        <w:t xml:space="preserve"> силу отдельных законодательных актов Ивановской области в связи с принятием настоящего Закона</w:t>
      </w:r>
    </w:p>
    <w:p w:rsidR="00CD76ED" w:rsidRDefault="00CD76ED">
      <w:pPr>
        <w:pStyle w:val="ConsPlusNormal"/>
        <w:ind w:firstLine="540"/>
        <w:jc w:val="both"/>
      </w:pPr>
    </w:p>
    <w:p w:rsidR="00CD76ED" w:rsidRDefault="00CD76ED">
      <w:pPr>
        <w:pStyle w:val="ConsPlusNormal"/>
        <w:ind w:firstLine="540"/>
        <w:jc w:val="both"/>
      </w:pPr>
      <w:r>
        <w:t>Признать утратившими силу:</w:t>
      </w:r>
    </w:p>
    <w:p w:rsidR="00CD76ED" w:rsidRDefault="00CD76ED">
      <w:pPr>
        <w:pStyle w:val="ConsPlusNormal"/>
        <w:ind w:firstLine="540"/>
        <w:jc w:val="both"/>
      </w:pPr>
      <w:r>
        <w:t xml:space="preserve">1) </w:t>
      </w:r>
      <w:hyperlink r:id="rId14" w:history="1">
        <w:r>
          <w:rPr>
            <w:color w:val="0000FF"/>
          </w:rPr>
          <w:t>Закон</w:t>
        </w:r>
      </w:hyperlink>
      <w:r>
        <w:t xml:space="preserve"> Ивановской области от 15.02.2007 N 32-ОЗ "О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образования";</w:t>
      </w:r>
    </w:p>
    <w:p w:rsidR="00CD76ED" w:rsidRDefault="00CD76ED">
      <w:pPr>
        <w:pStyle w:val="ConsPlusNormal"/>
        <w:ind w:firstLine="540"/>
        <w:jc w:val="both"/>
      </w:pPr>
      <w:r>
        <w:t xml:space="preserve">2) </w:t>
      </w:r>
      <w:hyperlink r:id="rId15" w:history="1">
        <w:r>
          <w:rPr>
            <w:color w:val="0000FF"/>
          </w:rPr>
          <w:t>Закон</w:t>
        </w:r>
      </w:hyperlink>
      <w:r>
        <w:t xml:space="preserve"> Ивановской области от 14.07.2008 N 84-ОЗ "О внесении изменений в Закон Ивановской области "О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образования";</w:t>
      </w:r>
    </w:p>
    <w:p w:rsidR="00CD76ED" w:rsidRDefault="00CD76ED">
      <w:pPr>
        <w:pStyle w:val="ConsPlusNormal"/>
        <w:ind w:firstLine="540"/>
        <w:jc w:val="both"/>
      </w:pPr>
      <w:r>
        <w:t xml:space="preserve">3) </w:t>
      </w:r>
      <w:hyperlink r:id="rId16" w:history="1">
        <w:r>
          <w:rPr>
            <w:color w:val="0000FF"/>
          </w:rPr>
          <w:t>Закон</w:t>
        </w:r>
      </w:hyperlink>
      <w:r>
        <w:t xml:space="preserve"> Ивановской области от 16.12.2009 N 153-ОЗ "О внесении изменений в Закон Ивановской области "О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образования";</w:t>
      </w:r>
    </w:p>
    <w:p w:rsidR="00CD76ED" w:rsidRDefault="00CD76ED">
      <w:pPr>
        <w:pStyle w:val="ConsPlusNormal"/>
        <w:ind w:firstLine="540"/>
        <w:jc w:val="both"/>
      </w:pPr>
      <w:r>
        <w:t xml:space="preserve">4) </w:t>
      </w:r>
      <w:hyperlink r:id="rId17" w:history="1">
        <w:r>
          <w:rPr>
            <w:color w:val="0000FF"/>
          </w:rPr>
          <w:t>Закон</w:t>
        </w:r>
      </w:hyperlink>
      <w:r>
        <w:t xml:space="preserve"> Ивановской области от 14.05.2010 N 47-ОЗ "О внесении изменений в Закон Ивановской области "О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образования";</w:t>
      </w:r>
    </w:p>
    <w:p w:rsidR="00CD76ED" w:rsidRDefault="00CD76ED">
      <w:pPr>
        <w:pStyle w:val="ConsPlusNormal"/>
        <w:ind w:firstLine="540"/>
        <w:jc w:val="both"/>
      </w:pPr>
      <w:r>
        <w:t xml:space="preserve">5) </w:t>
      </w:r>
      <w:hyperlink r:id="rId18" w:history="1">
        <w:r>
          <w:rPr>
            <w:color w:val="0000FF"/>
          </w:rPr>
          <w:t>статью 2</w:t>
        </w:r>
      </w:hyperlink>
      <w:r>
        <w:t xml:space="preserve"> Закона Ивановской области от 29.06.2012 N 49-ОЗ "О внесении изменений в некоторые законодательные акты Ивановской области";</w:t>
      </w:r>
    </w:p>
    <w:p w:rsidR="00CD76ED" w:rsidRDefault="00CD76ED">
      <w:pPr>
        <w:pStyle w:val="ConsPlusNormal"/>
        <w:ind w:firstLine="540"/>
        <w:jc w:val="both"/>
      </w:pPr>
      <w:r>
        <w:t xml:space="preserve">6) </w:t>
      </w:r>
      <w:hyperlink r:id="rId19" w:history="1">
        <w:r>
          <w:rPr>
            <w:color w:val="0000FF"/>
          </w:rPr>
          <w:t>Закон</w:t>
        </w:r>
      </w:hyperlink>
      <w:r>
        <w:t xml:space="preserve"> Ивановской области от 02.11.2012 N 83-ОЗ "О внесении изменений в приложение к Закону Ивановской области "О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образования".</w:t>
      </w:r>
    </w:p>
    <w:p w:rsidR="00CD76ED" w:rsidRDefault="00CD76ED">
      <w:pPr>
        <w:pStyle w:val="ConsPlusNormal"/>
        <w:ind w:firstLine="540"/>
        <w:jc w:val="both"/>
      </w:pPr>
    </w:p>
    <w:p w:rsidR="00CD76ED" w:rsidRDefault="00CD76ED">
      <w:pPr>
        <w:pStyle w:val="ConsPlusNormal"/>
        <w:ind w:firstLine="540"/>
        <w:jc w:val="both"/>
      </w:pPr>
      <w:r>
        <w:t>Статья 7. Вступление в силу настоящего Закона</w:t>
      </w:r>
    </w:p>
    <w:p w:rsidR="00CD76ED" w:rsidRDefault="00CD76ED">
      <w:pPr>
        <w:pStyle w:val="ConsPlusNormal"/>
        <w:ind w:firstLine="540"/>
        <w:jc w:val="both"/>
      </w:pPr>
    </w:p>
    <w:p w:rsidR="00CD76ED" w:rsidRDefault="00CD76ED">
      <w:pPr>
        <w:pStyle w:val="ConsPlusNormal"/>
        <w:ind w:firstLine="540"/>
        <w:jc w:val="both"/>
      </w:pPr>
      <w:r>
        <w:t>Настоящий Закон вступает в силу с 1 сентября 2013 года.</w:t>
      </w:r>
    </w:p>
    <w:p w:rsidR="00CD76ED" w:rsidRDefault="00CD76ED">
      <w:pPr>
        <w:pStyle w:val="ConsPlusNormal"/>
        <w:jc w:val="both"/>
      </w:pPr>
    </w:p>
    <w:p w:rsidR="00CD76ED" w:rsidRDefault="00CD76ED">
      <w:pPr>
        <w:pStyle w:val="ConsPlusNormal"/>
        <w:jc w:val="right"/>
      </w:pPr>
      <w:r>
        <w:t>Губернатор Ивановской области</w:t>
      </w:r>
    </w:p>
    <w:p w:rsidR="00CD76ED" w:rsidRDefault="00CD76ED">
      <w:pPr>
        <w:pStyle w:val="ConsPlusNormal"/>
        <w:jc w:val="right"/>
      </w:pPr>
      <w:r>
        <w:t>М.А.МЕНЬ</w:t>
      </w:r>
    </w:p>
    <w:p w:rsidR="00CD76ED" w:rsidRDefault="00CD76ED">
      <w:pPr>
        <w:pStyle w:val="ConsPlusNormal"/>
      </w:pPr>
      <w:r>
        <w:t>г. Иваново</w:t>
      </w:r>
    </w:p>
    <w:p w:rsidR="00CD76ED" w:rsidRDefault="00CD76ED">
      <w:pPr>
        <w:pStyle w:val="ConsPlusNormal"/>
      </w:pPr>
      <w:r>
        <w:t>2 июля 2013 года</w:t>
      </w:r>
    </w:p>
    <w:p w:rsidR="00CD76ED" w:rsidRDefault="00CD76ED">
      <w:pPr>
        <w:pStyle w:val="ConsPlusNormal"/>
      </w:pPr>
      <w:r>
        <w:t>N 65-ОЗ</w:t>
      </w:r>
    </w:p>
    <w:p w:rsidR="00CD76ED" w:rsidRDefault="00CD76ED">
      <w:pPr>
        <w:pStyle w:val="ConsPlusNormal"/>
        <w:ind w:left="540"/>
        <w:jc w:val="both"/>
      </w:pPr>
    </w:p>
    <w:p w:rsidR="00CD76ED" w:rsidRDefault="00CD76ED">
      <w:pPr>
        <w:pStyle w:val="ConsPlusNormal"/>
        <w:ind w:left="540"/>
        <w:jc w:val="both"/>
      </w:pPr>
    </w:p>
    <w:p w:rsidR="00CD76ED" w:rsidRDefault="00CD76ED">
      <w:pPr>
        <w:pStyle w:val="ConsPlusNormal"/>
        <w:ind w:left="540"/>
        <w:jc w:val="both"/>
      </w:pPr>
    </w:p>
    <w:p w:rsidR="00CD76ED" w:rsidRDefault="00CD76ED">
      <w:pPr>
        <w:pStyle w:val="ConsPlusNormal"/>
        <w:ind w:left="540"/>
        <w:jc w:val="both"/>
      </w:pPr>
    </w:p>
    <w:p w:rsidR="00CD76ED" w:rsidRDefault="00CD76ED">
      <w:pPr>
        <w:pStyle w:val="ConsPlusNormal"/>
        <w:ind w:left="540"/>
        <w:jc w:val="both"/>
      </w:pPr>
    </w:p>
    <w:p w:rsidR="00CD76ED" w:rsidRDefault="00CD76ED">
      <w:pPr>
        <w:pStyle w:val="ConsPlusNormal"/>
        <w:jc w:val="right"/>
      </w:pPr>
      <w:r>
        <w:t>Приложение</w:t>
      </w:r>
    </w:p>
    <w:p w:rsidR="00CD76ED" w:rsidRDefault="00CD76ED">
      <w:pPr>
        <w:pStyle w:val="ConsPlusNormal"/>
        <w:jc w:val="right"/>
      </w:pPr>
      <w:r>
        <w:t>к Закону</w:t>
      </w:r>
    </w:p>
    <w:p w:rsidR="00CD76ED" w:rsidRDefault="00CD76ED">
      <w:pPr>
        <w:pStyle w:val="ConsPlusNormal"/>
        <w:jc w:val="right"/>
      </w:pPr>
      <w:r>
        <w:t>Ивановской области</w:t>
      </w:r>
    </w:p>
    <w:p w:rsidR="00CD76ED" w:rsidRDefault="00CD76ED">
      <w:pPr>
        <w:pStyle w:val="ConsPlusNormal"/>
        <w:jc w:val="right"/>
      </w:pPr>
      <w:r>
        <w:t>"О компенсации части родительской</w:t>
      </w:r>
    </w:p>
    <w:p w:rsidR="00CD76ED" w:rsidRDefault="00CD76ED">
      <w:pPr>
        <w:pStyle w:val="ConsPlusNormal"/>
        <w:jc w:val="right"/>
      </w:pPr>
      <w:r>
        <w:t>платы за присмотр и уход за детьми</w:t>
      </w:r>
    </w:p>
    <w:p w:rsidR="00CD76ED" w:rsidRDefault="00CD76ED">
      <w:pPr>
        <w:pStyle w:val="ConsPlusNormal"/>
        <w:jc w:val="right"/>
      </w:pPr>
      <w:r>
        <w:lastRenderedPageBreak/>
        <w:t>в образовательных организациях,</w:t>
      </w:r>
    </w:p>
    <w:p w:rsidR="00CD76ED" w:rsidRDefault="00CD76ED">
      <w:pPr>
        <w:pStyle w:val="ConsPlusNormal"/>
        <w:jc w:val="right"/>
      </w:pPr>
      <w:r>
        <w:t>реализующих образовательную</w:t>
      </w:r>
    </w:p>
    <w:p w:rsidR="00CD76ED" w:rsidRDefault="00CD76ED">
      <w:pPr>
        <w:pStyle w:val="ConsPlusNormal"/>
        <w:jc w:val="right"/>
      </w:pPr>
      <w:r>
        <w:t>программу дошкольного образования"</w:t>
      </w:r>
    </w:p>
    <w:p w:rsidR="00CD76ED" w:rsidRDefault="00CD76ED">
      <w:pPr>
        <w:pStyle w:val="ConsPlusNormal"/>
        <w:jc w:val="right"/>
      </w:pPr>
      <w:r>
        <w:t>от 02.07.2013 N 65-ОЗ</w:t>
      </w:r>
    </w:p>
    <w:p w:rsidR="00CD76ED" w:rsidRDefault="00CD76ED">
      <w:pPr>
        <w:pStyle w:val="ConsPlusNormal"/>
        <w:jc w:val="right"/>
      </w:pPr>
    </w:p>
    <w:p w:rsidR="00CD76ED" w:rsidRDefault="00CD76ED">
      <w:pPr>
        <w:pStyle w:val="ConsPlusTitle"/>
        <w:jc w:val="center"/>
      </w:pPr>
      <w:bookmarkStart w:id="2" w:name="P115"/>
      <w:bookmarkEnd w:id="2"/>
      <w:r>
        <w:t>МЕТОДИКА</w:t>
      </w:r>
    </w:p>
    <w:p w:rsidR="00CD76ED" w:rsidRDefault="00CD76ED">
      <w:pPr>
        <w:pStyle w:val="ConsPlusTitle"/>
        <w:jc w:val="center"/>
      </w:pPr>
      <w:r>
        <w:t>РАСЧЕТА РАЗМЕРА СУБВЕНЦИЙ БЮДЖЕТАМ МУНИЦИПАЛЬНЫХ РАЙОНОВ</w:t>
      </w:r>
    </w:p>
    <w:p w:rsidR="00CD76ED" w:rsidRDefault="00CD76ED">
      <w:pPr>
        <w:pStyle w:val="ConsPlusTitle"/>
        <w:jc w:val="center"/>
      </w:pPr>
      <w:r>
        <w:t>И ГОРОДСКИХ ОКРУГОВ ИВАНОВСКОЙ ОБЛАСТИ, ВЫДЕЛЯЕМЫХ</w:t>
      </w:r>
    </w:p>
    <w:p w:rsidR="00CD76ED" w:rsidRDefault="00CD76ED">
      <w:pPr>
        <w:pStyle w:val="ConsPlusTitle"/>
        <w:jc w:val="center"/>
      </w:pPr>
      <w:r>
        <w:t>ИЗ ОБЛАСТНОГО БЮДЖЕТА, НА КОМПЕНСАЦИЮ ЧАСТИ РОДИТЕЛЬСКОЙ</w:t>
      </w:r>
    </w:p>
    <w:p w:rsidR="00CD76ED" w:rsidRDefault="00CD76ED">
      <w:pPr>
        <w:pStyle w:val="ConsPlusTitle"/>
        <w:jc w:val="center"/>
      </w:pPr>
      <w:r>
        <w:t xml:space="preserve">ПЛАТЫ ЗА ПРИСМОТР И УХОД ЗА ДЕТЬМИ В </w:t>
      </w:r>
      <w:proofErr w:type="gramStart"/>
      <w:r>
        <w:t>ОБРАЗОВАТЕЛЬНЫХ</w:t>
      </w:r>
      <w:proofErr w:type="gramEnd"/>
    </w:p>
    <w:p w:rsidR="00CD76ED" w:rsidRDefault="00CD76ED">
      <w:pPr>
        <w:pStyle w:val="ConsPlusTitle"/>
        <w:jc w:val="center"/>
      </w:pPr>
      <w:proofErr w:type="gramStart"/>
      <w:r>
        <w:t>ОРГАНИЗАЦИЯХ</w:t>
      </w:r>
      <w:proofErr w:type="gramEnd"/>
      <w:r>
        <w:t>, РЕАЛИЗУЮЩИХ ОБРАЗОВАТЕЛЬНУЮ ПРОГРАММУ</w:t>
      </w:r>
    </w:p>
    <w:p w:rsidR="00CD76ED" w:rsidRDefault="00CD76ED">
      <w:pPr>
        <w:pStyle w:val="ConsPlusTitle"/>
        <w:jc w:val="center"/>
      </w:pPr>
      <w:r>
        <w:t>ДОШКОЛЬНОГО ОБРАЗОВАНИЯ</w:t>
      </w:r>
    </w:p>
    <w:p w:rsidR="00CD76ED" w:rsidRDefault="00CD76ED">
      <w:pPr>
        <w:pStyle w:val="ConsPlusNormal"/>
        <w:jc w:val="center"/>
      </w:pPr>
      <w:r>
        <w:t>Список изменяющих документов</w:t>
      </w:r>
    </w:p>
    <w:p w:rsidR="00CD76ED" w:rsidRDefault="00CD76ED">
      <w:pPr>
        <w:pStyle w:val="ConsPlusNormal"/>
        <w:jc w:val="center"/>
      </w:pPr>
      <w:proofErr w:type="gramStart"/>
      <w:r>
        <w:t xml:space="preserve">(в ред. Законов Ивановской области от 09.12.2013 </w:t>
      </w:r>
      <w:hyperlink r:id="rId20" w:history="1">
        <w:r>
          <w:rPr>
            <w:color w:val="0000FF"/>
          </w:rPr>
          <w:t>N 98-ОЗ</w:t>
        </w:r>
      </w:hyperlink>
      <w:r>
        <w:t>,</w:t>
      </w:r>
      <w:proofErr w:type="gramEnd"/>
    </w:p>
    <w:p w:rsidR="00CD76ED" w:rsidRDefault="00CD76ED">
      <w:pPr>
        <w:pStyle w:val="ConsPlusNormal"/>
        <w:jc w:val="center"/>
      </w:pPr>
      <w:r>
        <w:t xml:space="preserve">от 06.05.2015 </w:t>
      </w:r>
      <w:hyperlink r:id="rId21" w:history="1">
        <w:r>
          <w:rPr>
            <w:color w:val="0000FF"/>
          </w:rPr>
          <w:t>N 32-ОЗ</w:t>
        </w:r>
      </w:hyperlink>
      <w:r>
        <w:t xml:space="preserve">, от 08.04.2016 </w:t>
      </w:r>
      <w:hyperlink r:id="rId22" w:history="1">
        <w:r>
          <w:rPr>
            <w:color w:val="0000FF"/>
          </w:rPr>
          <w:t>N 15-ОЗ</w:t>
        </w:r>
      </w:hyperlink>
      <w:r>
        <w:t>)</w:t>
      </w:r>
    </w:p>
    <w:p w:rsidR="00CD76ED" w:rsidRDefault="00CD76ED">
      <w:pPr>
        <w:pStyle w:val="ConsPlusNormal"/>
        <w:jc w:val="center"/>
      </w:pPr>
    </w:p>
    <w:p w:rsidR="00CD76ED" w:rsidRDefault="00CD76ED">
      <w:pPr>
        <w:pStyle w:val="ConsPlusNormal"/>
        <w:ind w:firstLine="540"/>
        <w:jc w:val="both"/>
      </w:pPr>
      <w:r>
        <w:t xml:space="preserve">1. </w:t>
      </w:r>
      <w:proofErr w:type="gramStart"/>
      <w:r>
        <w:t>Размер субвенции бюджету i-го муниципального района, городского округа Ивановской области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выделяемой из областного бюджета, определяется в пределах бюджетных ассигнований и лимитов бюджетных обязательств, предусмотренных в установленном порядке сводной бюджетной росписью областного бюджета на указанные цели.</w:t>
      </w:r>
      <w:proofErr w:type="gramEnd"/>
    </w:p>
    <w:p w:rsidR="00CD76ED" w:rsidRDefault="00CD76ED">
      <w:pPr>
        <w:pStyle w:val="ConsPlusNormal"/>
        <w:ind w:firstLine="540"/>
        <w:jc w:val="both"/>
      </w:pPr>
      <w:r>
        <w:t>2. Размер субвенции определяется по формуле:</w:t>
      </w:r>
    </w:p>
    <w:p w:rsidR="00CD76ED" w:rsidRDefault="00CD76ED">
      <w:pPr>
        <w:pStyle w:val="ConsPlusNormal"/>
        <w:ind w:firstLine="540"/>
        <w:jc w:val="both"/>
      </w:pPr>
    </w:p>
    <w:p w:rsidR="00CD76ED" w:rsidRDefault="00CD76ED">
      <w:pPr>
        <w:pStyle w:val="ConsPlusNormal"/>
        <w:ind w:firstLine="540"/>
        <w:jc w:val="both"/>
      </w:pPr>
      <w:r>
        <w:t>Ci = Ci</w:t>
      </w:r>
      <w:proofErr w:type="gramStart"/>
      <w:r>
        <w:rPr>
          <w:vertAlign w:val="superscript"/>
        </w:rPr>
        <w:t>к</w:t>
      </w:r>
      <w:proofErr w:type="gramEnd"/>
      <w:r>
        <w:t xml:space="preserve"> + Ci</w:t>
      </w:r>
      <w:r>
        <w:rPr>
          <w:vertAlign w:val="superscript"/>
        </w:rPr>
        <w:t>об</w:t>
      </w:r>
      <w:r>
        <w:t>, где</w:t>
      </w:r>
    </w:p>
    <w:p w:rsidR="00CD76ED" w:rsidRDefault="00CD76ED">
      <w:pPr>
        <w:pStyle w:val="ConsPlusNormal"/>
        <w:ind w:firstLine="540"/>
        <w:jc w:val="both"/>
      </w:pPr>
    </w:p>
    <w:p w:rsidR="00CD76ED" w:rsidRDefault="00CD76ED">
      <w:pPr>
        <w:pStyle w:val="ConsPlusNormal"/>
        <w:ind w:firstLine="540"/>
        <w:jc w:val="both"/>
      </w:pPr>
      <w:r>
        <w:t>Ci - размер субвенции бюджету i-го муниципального района, городского округа Ивановской области;</w:t>
      </w:r>
    </w:p>
    <w:p w:rsidR="00CD76ED" w:rsidRDefault="00CD76ED">
      <w:pPr>
        <w:pStyle w:val="ConsPlusNormal"/>
        <w:ind w:firstLine="540"/>
        <w:jc w:val="both"/>
      </w:pPr>
      <w:r>
        <w:t>Ci</w:t>
      </w:r>
      <w:proofErr w:type="gramStart"/>
      <w:r>
        <w:rPr>
          <w:vertAlign w:val="superscript"/>
        </w:rPr>
        <w:t>к</w:t>
      </w:r>
      <w:proofErr w:type="gramEnd"/>
      <w:r>
        <w:t xml:space="preserve"> - общий объем средств бюджету i-го муниципального района, городского округа Ивановской области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образования;</w:t>
      </w:r>
    </w:p>
    <w:p w:rsidR="00CD76ED" w:rsidRDefault="00CD76ED">
      <w:pPr>
        <w:pStyle w:val="ConsPlusNormal"/>
        <w:ind w:firstLine="540"/>
        <w:jc w:val="both"/>
      </w:pPr>
      <w:proofErr w:type="gramStart"/>
      <w:r>
        <w:t>Ci</w:t>
      </w:r>
      <w:proofErr w:type="gramEnd"/>
      <w:r>
        <w:rPr>
          <w:vertAlign w:val="superscript"/>
        </w:rPr>
        <w:t>об</w:t>
      </w:r>
      <w:r>
        <w:t xml:space="preserve"> - общий объем средств бюджету i-го муниципального района, городского округа Ивановской области на обеспечение организации выплаты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образования.</w:t>
      </w:r>
    </w:p>
    <w:p w:rsidR="00CD76ED" w:rsidRDefault="00CD76ED">
      <w:pPr>
        <w:pStyle w:val="ConsPlusNormal"/>
        <w:ind w:firstLine="540"/>
        <w:jc w:val="both"/>
      </w:pPr>
      <w:r>
        <w:t>3. Общий объем средств бюджету i-го муниципального района, городского округа Ивановской области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определяется по формуле:</w:t>
      </w:r>
    </w:p>
    <w:p w:rsidR="00CD76ED" w:rsidRDefault="00CD76ED">
      <w:pPr>
        <w:pStyle w:val="ConsPlusNormal"/>
        <w:ind w:firstLine="540"/>
        <w:jc w:val="both"/>
      </w:pPr>
    </w:p>
    <w:p w:rsidR="00CD76ED" w:rsidRDefault="00CD76ED">
      <w:pPr>
        <w:pStyle w:val="ConsPlusNormal"/>
        <w:ind w:firstLine="540"/>
        <w:jc w:val="both"/>
      </w:pPr>
      <w:r>
        <w:t>Ci</w:t>
      </w:r>
      <w:r>
        <w:rPr>
          <w:vertAlign w:val="superscript"/>
        </w:rPr>
        <w:t>K</w:t>
      </w:r>
      <w:r>
        <w:t xml:space="preserve"> = S</w:t>
      </w:r>
      <w:r>
        <w:rPr>
          <w:vertAlign w:val="subscript"/>
        </w:rPr>
        <w:t>i</w:t>
      </w:r>
      <w:r>
        <w:t xml:space="preserve"> x (0,25 x R1 + 0,55 x R2 + 0,75 x R3) x 8,5 мес., где</w:t>
      </w:r>
    </w:p>
    <w:p w:rsidR="00CD76ED" w:rsidRDefault="00CD76ED">
      <w:pPr>
        <w:pStyle w:val="ConsPlusNormal"/>
        <w:jc w:val="both"/>
      </w:pPr>
      <w:r>
        <w:t xml:space="preserve">(в ред. Законов Ивановской области от 06.05.2015 </w:t>
      </w:r>
      <w:hyperlink r:id="rId23" w:history="1">
        <w:r>
          <w:rPr>
            <w:color w:val="0000FF"/>
          </w:rPr>
          <w:t>N 32-ОЗ</w:t>
        </w:r>
      </w:hyperlink>
      <w:r>
        <w:t xml:space="preserve">, от 08.04.2016 </w:t>
      </w:r>
      <w:hyperlink r:id="rId24" w:history="1">
        <w:r>
          <w:rPr>
            <w:color w:val="0000FF"/>
          </w:rPr>
          <w:t>N 15-ОЗ</w:t>
        </w:r>
      </w:hyperlink>
      <w:r>
        <w:t>)</w:t>
      </w:r>
    </w:p>
    <w:p w:rsidR="00CD76ED" w:rsidRDefault="00CD76ED">
      <w:pPr>
        <w:pStyle w:val="ConsPlusNormal"/>
        <w:jc w:val="both"/>
      </w:pPr>
    </w:p>
    <w:p w:rsidR="00CD76ED" w:rsidRDefault="00CD76ED">
      <w:pPr>
        <w:pStyle w:val="ConsPlusNormal"/>
        <w:ind w:firstLine="540"/>
        <w:jc w:val="both"/>
      </w:pPr>
      <w:r>
        <w:t>S</w:t>
      </w:r>
      <w:r>
        <w:rPr>
          <w:vertAlign w:val="subscript"/>
        </w:rPr>
        <w:t>i</w:t>
      </w:r>
      <w:r>
        <w:t xml:space="preserve"> - средний размер родительской платы за присмотр и уход за детьми в государственных и муниципальных образовательных организациях, расположенных на территории i-го муниципального района, городского округа, реализующих образовательную программу дошкольного образования, установленный Правительством Ивановской области;</w:t>
      </w:r>
    </w:p>
    <w:p w:rsidR="00CD76ED" w:rsidRDefault="00CD76ED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Ивановской области от 09.12.2013 N 98-ОЗ)</w:t>
      </w:r>
    </w:p>
    <w:p w:rsidR="00CD76ED" w:rsidRDefault="00CD76ED">
      <w:pPr>
        <w:pStyle w:val="ConsPlusNormal"/>
        <w:ind w:firstLine="540"/>
        <w:jc w:val="both"/>
      </w:pPr>
      <w:r>
        <w:t>R1 - количество в малоимущих семьях первых детей, посещающих образовательные организации, расположенные на территории i-го муниципального района, городского округа, реализующие образовательную программу дошкольного образования (по данным органов местного самоуправления на 1 января текущего года);</w:t>
      </w:r>
    </w:p>
    <w:p w:rsidR="00CD76ED" w:rsidRDefault="00CD76ED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Ивановской области от 08.04.2016 N 15-ОЗ)</w:t>
      </w:r>
    </w:p>
    <w:p w:rsidR="00CD76ED" w:rsidRDefault="00CD76ED">
      <w:pPr>
        <w:pStyle w:val="ConsPlusNormal"/>
        <w:ind w:firstLine="540"/>
        <w:jc w:val="both"/>
      </w:pPr>
      <w:r>
        <w:lastRenderedPageBreak/>
        <w:t>R2 - количество в малоимущих семьях вторых детей, посещающих образовательные организации, расположенные на территории i-го муниципального района, городского округа, реализующие образовательную программу дошкольного образования (по данным органов местного самоуправления на 1 января текущего года);</w:t>
      </w:r>
    </w:p>
    <w:p w:rsidR="00CD76ED" w:rsidRDefault="00CD76ED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Ивановской области от 08.04.2016 N 15-ОЗ)</w:t>
      </w:r>
    </w:p>
    <w:p w:rsidR="00CD76ED" w:rsidRDefault="00CD76ED">
      <w:pPr>
        <w:pStyle w:val="ConsPlusNormal"/>
        <w:ind w:firstLine="540"/>
        <w:jc w:val="both"/>
      </w:pPr>
      <w:r>
        <w:t>R3 - количество в малоимущих семьях третьих и последующих детей, посещающих образовательные организации, расположенные на территории i-го муниципального района, городского округа, реализующие образовательную программу дошкольного образования (по данным органов местного самоуправления на 1 января текущего года);</w:t>
      </w:r>
    </w:p>
    <w:p w:rsidR="00CD76ED" w:rsidRDefault="00CD76ED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Ивановской области от 08.04.2016 N 15-ОЗ)</w:t>
      </w:r>
    </w:p>
    <w:p w:rsidR="00CD76ED" w:rsidRDefault="00CD76ED">
      <w:pPr>
        <w:pStyle w:val="ConsPlusNormal"/>
        <w:ind w:firstLine="540"/>
        <w:jc w:val="both"/>
      </w:pPr>
      <w:r>
        <w:t>8,5 мес. - средняя посещаемость детьми образовательных организаций, реализующих образовательную программу дошкольного образования, с учетом пропусков по болезни, отпуска родителей и других причин.</w:t>
      </w:r>
    </w:p>
    <w:p w:rsidR="00CD76ED" w:rsidRDefault="00CD76ED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Ивановской области от 06.05.2015 N 32-ОЗ)</w:t>
      </w:r>
    </w:p>
    <w:p w:rsidR="00CD76ED" w:rsidRDefault="00CD76ED">
      <w:pPr>
        <w:pStyle w:val="ConsPlusNormal"/>
        <w:ind w:firstLine="540"/>
        <w:jc w:val="both"/>
      </w:pPr>
      <w:r>
        <w:t>4. Общий объем средств бюджету i-го муниципального района, городского округа Ивановской области на обеспечение организации выплаты компенсации части родительской платы определяется по формуле:</w:t>
      </w:r>
    </w:p>
    <w:p w:rsidR="00CD76ED" w:rsidRDefault="00CD76ED">
      <w:pPr>
        <w:pStyle w:val="ConsPlusNormal"/>
        <w:ind w:firstLine="540"/>
        <w:jc w:val="both"/>
      </w:pPr>
    </w:p>
    <w:p w:rsidR="00CD76ED" w:rsidRDefault="00CD76ED">
      <w:pPr>
        <w:pStyle w:val="ConsPlusNormal"/>
        <w:ind w:firstLine="540"/>
        <w:jc w:val="both"/>
      </w:pPr>
      <w:proofErr w:type="gramStart"/>
      <w:r>
        <w:t>Ci</w:t>
      </w:r>
      <w:proofErr w:type="gramEnd"/>
      <w:r>
        <w:rPr>
          <w:vertAlign w:val="superscript"/>
        </w:rPr>
        <w:t>об</w:t>
      </w:r>
      <w:r>
        <w:t xml:space="preserve"> = Сi</w:t>
      </w:r>
      <w:r>
        <w:rPr>
          <w:vertAlign w:val="superscript"/>
        </w:rPr>
        <w:t>к</w:t>
      </w:r>
      <w:r>
        <w:t xml:space="preserve"> x 1,5 / 100, где</w:t>
      </w:r>
    </w:p>
    <w:p w:rsidR="00CD76ED" w:rsidRDefault="00CD76ED">
      <w:pPr>
        <w:pStyle w:val="ConsPlusNormal"/>
        <w:ind w:firstLine="540"/>
        <w:jc w:val="both"/>
      </w:pPr>
    </w:p>
    <w:p w:rsidR="00CD76ED" w:rsidRDefault="00CD76ED">
      <w:pPr>
        <w:pStyle w:val="ConsPlusNormal"/>
        <w:ind w:firstLine="540"/>
        <w:jc w:val="both"/>
      </w:pPr>
      <w:r>
        <w:t>С</w:t>
      </w:r>
      <w:proofErr w:type="gramStart"/>
      <w:r>
        <w:t>i</w:t>
      </w:r>
      <w:proofErr w:type="gramEnd"/>
      <w:r>
        <w:rPr>
          <w:vertAlign w:val="superscript"/>
        </w:rPr>
        <w:t>к</w:t>
      </w:r>
      <w:r>
        <w:t xml:space="preserve"> - общий объем средств бюджету i-го муниципального района, городского округа Ивановской области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образования;</w:t>
      </w:r>
    </w:p>
    <w:p w:rsidR="00CD76ED" w:rsidRDefault="00CD76ED">
      <w:pPr>
        <w:pStyle w:val="ConsPlusNormal"/>
        <w:ind w:firstLine="540"/>
        <w:jc w:val="both"/>
      </w:pPr>
      <w:r>
        <w:t>1,5 - размер оплаты услуг кредитных организаций, организаций почтовой связи по перечислению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процентов.</w:t>
      </w:r>
    </w:p>
    <w:p w:rsidR="00CD76ED" w:rsidRDefault="00CD76ED">
      <w:pPr>
        <w:pStyle w:val="ConsPlusNormal"/>
      </w:pPr>
    </w:p>
    <w:p w:rsidR="00CD76ED" w:rsidRDefault="00CD76ED">
      <w:pPr>
        <w:pStyle w:val="ConsPlusNormal"/>
        <w:jc w:val="both"/>
      </w:pPr>
    </w:p>
    <w:p w:rsidR="00CD76ED" w:rsidRDefault="00CD76E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73F58" w:rsidRDefault="00273F58">
      <w:bookmarkStart w:id="3" w:name="_GoBack"/>
      <w:bookmarkEnd w:id="3"/>
    </w:p>
    <w:sectPr w:rsidR="00273F58" w:rsidSect="00B15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6ED"/>
    <w:rsid w:val="00273F58"/>
    <w:rsid w:val="00CD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76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76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76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76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76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76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748724E4EF78AE88F0937B12468B4F48D2B5CC306BFA9CD5CCB1382BCD1DECDCEEA5A7B11E13BB9B852D6BFGFa1I" TargetMode="External"/><Relationship Id="rId18" Type="http://schemas.openxmlformats.org/officeDocument/2006/relationships/hyperlink" Target="consultantplus://offline/ref=2748724E4EF78AE88F0937B12468B4F48D2B5CC301BCABC85BC64E88B488D2CFC9E5056C16A837B8B852D5GBa8I" TargetMode="External"/><Relationship Id="rId26" Type="http://schemas.openxmlformats.org/officeDocument/2006/relationships/hyperlink" Target="consultantplus://offline/ref=2748724E4EF78AE88F0937B12468B4F48D2B5CC306BFA9CD5CCB1382BCD1DECDCEEA5A7B11E13BB9B852D6BCGFa0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748724E4EF78AE88F0937B12468B4F48D2B5CC30EBCA5C958C64E88B488D2CFC9E5056C16A837B8B852D6GBa6I" TargetMode="External"/><Relationship Id="rId34" Type="http://schemas.openxmlformats.org/officeDocument/2006/relationships/customXml" Target="../customXml/item3.xml"/><Relationship Id="rId7" Type="http://schemas.openxmlformats.org/officeDocument/2006/relationships/hyperlink" Target="consultantplus://offline/ref=2748724E4EF78AE88F0937B12468B4F48D2B5CC30EBCA5C958C64E88B488D2CFC9E5056C16A837B8B852D6GBa6I" TargetMode="External"/><Relationship Id="rId12" Type="http://schemas.openxmlformats.org/officeDocument/2006/relationships/hyperlink" Target="consultantplus://offline/ref=2748724E4EF78AE88F0937B12468B4F48D2B5CC30EBBAFC95DC64E88B488D2CFGCa9I" TargetMode="External"/><Relationship Id="rId17" Type="http://schemas.openxmlformats.org/officeDocument/2006/relationships/hyperlink" Target="consultantplus://offline/ref=2748724E4EF78AE88F0937B12468B4F48D2B5CC303BAAACB5DC64E88B488D2CFGCa9I" TargetMode="External"/><Relationship Id="rId25" Type="http://schemas.openxmlformats.org/officeDocument/2006/relationships/hyperlink" Target="consultantplus://offline/ref=2748724E4EF78AE88F0937B12468B4F48D2B5CC300B8A5CA59C64E88B488D2CFC9E5056C16A837B8B852D7GBaEI" TargetMode="External"/><Relationship Id="rId33" Type="http://schemas.openxmlformats.org/officeDocument/2006/relationships/customXml" Target="../customXml/item2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748724E4EF78AE88F0937B12468B4F48D2B5CC303BDA8C553C64E88B488D2CFGCa9I" TargetMode="External"/><Relationship Id="rId20" Type="http://schemas.openxmlformats.org/officeDocument/2006/relationships/hyperlink" Target="consultantplus://offline/ref=2748724E4EF78AE88F0937B12468B4F48D2B5CC300B8A5CA59C64E88B488D2CFC9E5056C16A837B8B852D6GBa6I" TargetMode="External"/><Relationship Id="rId29" Type="http://schemas.openxmlformats.org/officeDocument/2006/relationships/hyperlink" Target="consultantplus://offline/ref=2748724E4EF78AE88F0937B12468B4F48D2B5CC30EBCA5C958C64E88B488D2CFC9E5056C16A837B8B852D7GBaF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748724E4EF78AE88F0937B12468B4F48D2B5CC300B8A5CA59C64E88B488D2CFC9E5056C16A837B8B852D6GBa6I" TargetMode="External"/><Relationship Id="rId11" Type="http://schemas.openxmlformats.org/officeDocument/2006/relationships/hyperlink" Target="consultantplus://offline/ref=2748724E4EF78AE88F0937B12468B4F48D2B5CC300BFA4C859C64E88B488D2CFC9E5056C16A837B8B853D5GBa6I" TargetMode="External"/><Relationship Id="rId24" Type="http://schemas.openxmlformats.org/officeDocument/2006/relationships/hyperlink" Target="consultantplus://offline/ref=2748724E4EF78AE88F0937B12468B4F48D2B5CC306BFA9CD5CCB1382BCD1DECDCEEA5A7B11E13BB9B852D6BCGFa3I" TargetMode="External"/><Relationship Id="rId32" Type="http://schemas.openxmlformats.org/officeDocument/2006/relationships/customXml" Target="../customXml/item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2748724E4EF78AE88F0937B12468B4F48D2B5CC304BDA5C85CC64E88B488D2CFGCa9I" TargetMode="External"/><Relationship Id="rId23" Type="http://schemas.openxmlformats.org/officeDocument/2006/relationships/hyperlink" Target="consultantplus://offline/ref=2748724E4EF78AE88F0937B12468B4F48D2B5CC30EBCA5C958C64E88B488D2CFC9E5056C16A837B8B852D6GBa7I" TargetMode="External"/><Relationship Id="rId28" Type="http://schemas.openxmlformats.org/officeDocument/2006/relationships/hyperlink" Target="consultantplus://offline/ref=2748724E4EF78AE88F0937B12468B4F48D2B5CC306BFA9CD5CCB1382BCD1DECDCEEA5A7B11E13BB9B852D6BCGFa6I" TargetMode="External"/><Relationship Id="rId10" Type="http://schemas.openxmlformats.org/officeDocument/2006/relationships/hyperlink" Target="consultantplus://offline/ref=2748724E4EF78AE88F0937B12468B4F48D2B5CC306BFA9CD5CCB1382BCD1DECDCEEA5A7B11E13BB9B852D6BFGFa2I" TargetMode="External"/><Relationship Id="rId19" Type="http://schemas.openxmlformats.org/officeDocument/2006/relationships/hyperlink" Target="consultantplus://offline/ref=2748724E4EF78AE88F0937B12468B4F48D2B5CC301B9A9CB5FC64E88B488D2CFGCa9I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748724E4EF78AE88F0929BC3204E8FB882906C900BCA69A069915D5E381D8988EAA5C2E52A53EB0GBaAI" TargetMode="External"/><Relationship Id="rId14" Type="http://schemas.openxmlformats.org/officeDocument/2006/relationships/hyperlink" Target="consultantplus://offline/ref=2748724E4EF78AE88F0937B12468B4F48D2B5CC301B9ABCC53C64E88B488D2CFGCa9I" TargetMode="External"/><Relationship Id="rId22" Type="http://schemas.openxmlformats.org/officeDocument/2006/relationships/hyperlink" Target="consultantplus://offline/ref=2748724E4EF78AE88F0937B12468B4F48D2B5CC306BFA9CD5CCB1382BCD1DECDCEEA5A7B11E13BB9B852D6BCGFa2I" TargetMode="External"/><Relationship Id="rId27" Type="http://schemas.openxmlformats.org/officeDocument/2006/relationships/hyperlink" Target="consultantplus://offline/ref=2748724E4EF78AE88F0937B12468B4F48D2B5CC306BFA9CD5CCB1382BCD1DECDCEEA5A7B11E13BB9B852D6BCGFa1I" TargetMode="External"/><Relationship Id="rId30" Type="http://schemas.openxmlformats.org/officeDocument/2006/relationships/fontTable" Target="fontTable.xml"/><Relationship Id="rId8" Type="http://schemas.openxmlformats.org/officeDocument/2006/relationships/hyperlink" Target="consultantplus://offline/ref=2748724E4EF78AE88F0937B12468B4F48D2B5CC306BFA9CD5CCB1382BCD1DECDCEEA5A7B11E13BB9B852D6BEGFa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BF12F4F5FFAB4C827FD3DD894E9998" ma:contentTypeVersion="0" ma:contentTypeDescription="Создание документа." ma:contentTypeScope="" ma:versionID="aec70d897bebef77d5ebb2a211c86c6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B1C0DAA-9275-499A-AE99-3BFDCF6FA37D}"/>
</file>

<file path=customXml/itemProps2.xml><?xml version="1.0" encoding="utf-8"?>
<ds:datastoreItem xmlns:ds="http://schemas.openxmlformats.org/officeDocument/2006/customXml" ds:itemID="{9192D02B-6916-4591-B7F5-0E850567264D}"/>
</file>

<file path=customXml/itemProps3.xml><?xml version="1.0" encoding="utf-8"?>
<ds:datastoreItem xmlns:ds="http://schemas.openxmlformats.org/officeDocument/2006/customXml" ds:itemID="{FF41AF9D-98CE-4C97-9D7D-5157606AD7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3701</Words>
  <Characters>21096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копм род пл</dc:title>
  <dc:creator>Юрист</dc:creator>
  <cp:lastModifiedBy>Юрист</cp:lastModifiedBy>
  <cp:revision>1</cp:revision>
  <dcterms:created xsi:type="dcterms:W3CDTF">2016-05-12T08:26:00Z</dcterms:created>
  <dcterms:modified xsi:type="dcterms:W3CDTF">2016-05-12T08:26:00Z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0x01010078BF12F4F5FFAB4C827FD3DD894E9998</vt:lpwstr>
  </property>
</Properties>
</file>